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6"/>
          <w:szCs w:val="26"/>
        </w:rPr>
      </w:pPr>
      <w:r w:rsidDel="00000000" w:rsidR="00000000" w:rsidRPr="00000000">
        <w:rPr>
          <w:rFonts w:ascii="Roboto" w:cs="Roboto" w:eastAsia="Roboto" w:hAnsi="Roboto"/>
          <w:b w:val="1"/>
          <w:sz w:val="26"/>
          <w:szCs w:val="26"/>
        </w:rPr>
        <w:drawing>
          <wp:inline distB="114300" distT="114300" distL="114300" distR="114300">
            <wp:extent cx="5731200" cy="1435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Cine Accesible Uruguay</w:t>
      </w:r>
    </w:p>
    <w:p w:rsidR="00000000" w:rsidDel="00000000" w:rsidP="00000000" w:rsidRDefault="00000000" w:rsidRPr="00000000" w14:paraId="0000000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4">
      <w:pPr>
        <w:spacing w:line="276" w:lineRule="auto"/>
        <w:ind w:firstLine="720"/>
        <w:rPr>
          <w:rFonts w:ascii="Roboto" w:cs="Roboto" w:eastAsia="Roboto" w:hAnsi="Roboto"/>
        </w:rPr>
      </w:pPr>
      <w:r w:rsidDel="00000000" w:rsidR="00000000" w:rsidRPr="00000000">
        <w:rPr>
          <w:rFonts w:ascii="Roboto" w:cs="Roboto" w:eastAsia="Roboto" w:hAnsi="Roboto"/>
          <w:rtl w:val="0"/>
        </w:rPr>
        <w:t xml:space="preserve">En la búsqueda de garantizar el acceso y la participación de todas las personas en la propuesta cultural del país, vuelve el Cine Accesible Uruguay en su sexta edición.</w:t>
      </w:r>
    </w:p>
    <w:p w:rsidR="00000000" w:rsidDel="00000000" w:rsidP="00000000" w:rsidRDefault="00000000" w:rsidRPr="00000000" w14:paraId="00000005">
      <w:pPr>
        <w:spacing w:line="276" w:lineRule="auto"/>
        <w:ind w:firstLine="720"/>
        <w:rPr>
          <w:rFonts w:ascii="Roboto" w:cs="Roboto" w:eastAsia="Roboto" w:hAnsi="Roboto"/>
        </w:rPr>
      </w:pPr>
      <w:r w:rsidDel="00000000" w:rsidR="00000000" w:rsidRPr="00000000">
        <w:rPr>
          <w:rFonts w:ascii="Roboto" w:cs="Roboto" w:eastAsia="Roboto" w:hAnsi="Roboto"/>
          <w:rtl w:val="0"/>
        </w:rPr>
        <w:t xml:space="preserve">Del 23 de noviembre al 3 de diciembre, todas las personas podrán disfrutar de funciones de cine totalmente accesibles en varias sedes de Montevideo y en dos sedes en Canelones. En esta edición, el ciclo cuenta con películas nacionales, recientemente estrenadas, con subtítulos descriptivos, audiodescripción y traducción a lengua de señas uruguaya en tres pantallas de exhibición: salas de cine de distintos barrios de Montevideo, por el canal de televisión TV Ciudad y de forma virtual a través del sitio </w:t>
      </w:r>
      <w:hyperlink r:id="rId7">
        <w:r w:rsidDel="00000000" w:rsidR="00000000" w:rsidRPr="00000000">
          <w:rPr>
            <w:rFonts w:ascii="Roboto" w:cs="Roboto" w:eastAsia="Roboto" w:hAnsi="Roboto"/>
            <w:color w:val="1155cc"/>
            <w:u w:val="single"/>
            <w:rtl w:val="0"/>
          </w:rPr>
          <w:t xml:space="preserve">ciclocineaccesible.fic.edu.uy</w:t>
        </w:r>
      </w:hyperlink>
      <w:r w:rsidDel="00000000" w:rsidR="00000000" w:rsidRPr="00000000">
        <w:rPr>
          <w:rFonts w:ascii="Roboto" w:cs="Roboto" w:eastAsia="Roboto" w:hAnsi="Roboto"/>
          <w:rtl w:val="0"/>
        </w:rPr>
        <w:t xml:space="preserve">. Además, con el espíritu de expandirse en el territorio habrá  dos exhibiciones en Parque del Plata y en la Ciudad de Canelones.</w:t>
      </w:r>
    </w:p>
    <w:p w:rsidR="00000000" w:rsidDel="00000000" w:rsidP="00000000" w:rsidRDefault="00000000" w:rsidRPr="00000000" w14:paraId="00000006">
      <w:pPr>
        <w:spacing w:line="276" w:lineRule="auto"/>
        <w:ind w:firstLine="720"/>
        <w:rPr>
          <w:rFonts w:ascii="Roboto" w:cs="Roboto" w:eastAsia="Roboto" w:hAnsi="Roboto"/>
        </w:rPr>
      </w:pPr>
      <w:r w:rsidDel="00000000" w:rsidR="00000000" w:rsidRPr="00000000">
        <w:rPr>
          <w:rFonts w:ascii="Roboto" w:cs="Roboto" w:eastAsia="Roboto" w:hAnsi="Roboto"/>
          <w:rtl w:val="0"/>
        </w:rPr>
        <w:t xml:space="preserve">Este encuentro con la cultura accesible prevé que los entornos de exhibición tengan accesos e instalaciones accesibles. Se pondrá a disposición un aro magnético para personas usuarias de audífono o implante coclear, así como también habrá intérpretes de lengua de señas uruguaya y anfitriones preparados para orientar y asesorar sobre las actividades. </w:t>
      </w:r>
    </w:p>
    <w:p w:rsidR="00000000" w:rsidDel="00000000" w:rsidP="00000000" w:rsidRDefault="00000000" w:rsidRPr="00000000" w14:paraId="00000007">
      <w:pPr>
        <w:spacing w:line="276" w:lineRule="auto"/>
        <w:ind w:firstLine="720"/>
        <w:rPr>
          <w:rFonts w:ascii="Roboto" w:cs="Roboto" w:eastAsia="Roboto" w:hAnsi="Roboto"/>
        </w:rPr>
      </w:pPr>
      <w:r w:rsidDel="00000000" w:rsidR="00000000" w:rsidRPr="00000000">
        <w:rPr>
          <w:rFonts w:ascii="Roboto" w:cs="Roboto" w:eastAsia="Roboto" w:hAnsi="Roboto"/>
          <w:rtl w:val="0"/>
        </w:rPr>
        <w:t xml:space="preserve">Esta propuesta no solo invita a las personas a disfrutar una película accesible de forma gratuita, sino que también ofrece una experiencia inmersiva, compartiendo el cine en igualdad de condiciones. Esto significa que todos los espectadores tendrán la posibilidad de visualizar los subtítulos y lengua de señas en pantalla, así como también podrán escuchar la audiodescripción de cada una de las obras. De esta forma, el Cine Accesible Uruguay invita a los participantes a disparar la reflexión y conversar sobre estas temáticas. </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shd w:fill="b7b7b7" w:val="clear"/>
        </w:rPr>
      </w:pP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Fonts w:ascii="Roboto" w:cs="Roboto" w:eastAsia="Roboto" w:hAnsi="Roboto"/>
          <w:b w:val="1"/>
          <w:rtl w:val="0"/>
        </w:rPr>
        <w:t xml:space="preserve">Organización</w:t>
      </w:r>
    </w:p>
    <w:p w:rsidR="00000000" w:rsidDel="00000000" w:rsidP="00000000" w:rsidRDefault="00000000" w:rsidRPr="00000000" w14:paraId="0000000B">
      <w:pPr>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Fonts w:ascii="Roboto" w:cs="Roboto" w:eastAsia="Roboto" w:hAnsi="Roboto"/>
          <w:rtl w:val="0"/>
        </w:rPr>
        <w:t xml:space="preserve">La actividad es impulsada por la Unión Nacional de Ciegos del Uruguay, es coorganizada por el Núcleo Interdisciplinario Comunicación y Accesibilidad y la Facultad de Información y Comunicación (Universidad de la República); la Universidad Católica del Uruguay y Monarca Films. Cuenta con los apoyos destacados de</w:t>
      </w:r>
      <w:r w:rsidDel="00000000" w:rsidR="00000000" w:rsidRPr="00000000">
        <w:rPr>
          <w:rtl w:val="0"/>
        </w:rPr>
        <w:t xml:space="preserve"> Montevideo Audiovisual </w:t>
      </w:r>
      <w:r w:rsidDel="00000000" w:rsidR="00000000" w:rsidRPr="00000000">
        <w:rPr>
          <w:rFonts w:ascii="Roboto" w:cs="Roboto" w:eastAsia="Roboto" w:hAnsi="Roboto"/>
          <w:rtl w:val="0"/>
        </w:rPr>
        <w:t xml:space="preserve">(Intendencia de Montevideo)</w:t>
      </w:r>
      <w:r w:rsidDel="00000000" w:rsidR="00000000" w:rsidRPr="00000000">
        <w:rPr>
          <w:rtl w:val="0"/>
        </w:rPr>
        <w:t xml:space="preserve"> y el Instituto Nacional del Cine y el Audiovisual </w:t>
      </w:r>
      <w:r w:rsidDel="00000000" w:rsidR="00000000" w:rsidRPr="00000000">
        <w:rPr>
          <w:rFonts w:ascii="Roboto" w:cs="Roboto" w:eastAsia="Roboto" w:hAnsi="Roboto"/>
          <w:rtl w:val="0"/>
        </w:rPr>
        <w:t xml:space="preserve">(Ministerio de Educación y Cultura). </w:t>
      </w:r>
      <w:r w:rsidDel="00000000" w:rsidR="00000000" w:rsidRPr="00000000">
        <w:rPr>
          <w:rtl w:val="0"/>
        </w:rPr>
      </w:r>
    </w:p>
    <w:p w:rsidR="00000000" w:rsidDel="00000000" w:rsidP="00000000" w:rsidRDefault="00000000" w:rsidRPr="00000000" w14:paraId="0000000D">
      <w:pPr>
        <w:ind w:firstLine="720"/>
        <w:rPr>
          <w:rFonts w:ascii="Roboto" w:cs="Roboto" w:eastAsia="Roboto" w:hAnsi="Roboto"/>
        </w:rPr>
      </w:pPr>
      <w:r w:rsidDel="00000000" w:rsidR="00000000" w:rsidRPr="00000000">
        <w:rPr>
          <w:rFonts w:ascii="Roboto" w:cs="Roboto" w:eastAsia="Roboto" w:hAnsi="Roboto"/>
          <w:rtl w:val="0"/>
        </w:rPr>
        <w:t xml:space="preserve">Apoyan: </w:t>
      </w:r>
      <w:r w:rsidDel="00000000" w:rsidR="00000000" w:rsidRPr="00000000">
        <w:rPr>
          <w:rFonts w:ascii="Roboto" w:cs="Roboto" w:eastAsia="Roboto" w:hAnsi="Roboto"/>
          <w:rtl w:val="0"/>
        </w:rPr>
        <w:t xml:space="preserve">REDMATE</w:t>
      </w:r>
      <w:r w:rsidDel="00000000" w:rsidR="00000000" w:rsidRPr="00000000">
        <w:rPr>
          <w:rFonts w:ascii="Roboto" w:cs="Roboto" w:eastAsia="Roboto" w:hAnsi="Roboto"/>
          <w:rtl w:val="0"/>
        </w:rPr>
        <w:t xml:space="preserve">; Sala </w:t>
      </w:r>
      <w:r w:rsidDel="00000000" w:rsidR="00000000" w:rsidRPr="00000000">
        <w:rPr>
          <w:rFonts w:ascii="Roboto" w:cs="Roboto" w:eastAsia="Roboto" w:hAnsi="Roboto"/>
          <w:rtl w:val="0"/>
        </w:rPr>
        <w:t xml:space="preserve">Zitarrosa</w:t>
      </w:r>
      <w:r w:rsidDel="00000000" w:rsidR="00000000" w:rsidRPr="00000000">
        <w:rPr>
          <w:rFonts w:ascii="Roboto" w:cs="Roboto" w:eastAsia="Roboto" w:hAnsi="Roboto"/>
          <w:rtl w:val="0"/>
        </w:rPr>
        <w:t xml:space="preserve">, Sala Lazaroff, Audiovisual del Oeste, TV Ciudad, (Intendencia de Montevideo), Centro de Desarrollo Económico Local (CEDEL); </w:t>
      </w:r>
      <w:r w:rsidDel="00000000" w:rsidR="00000000" w:rsidRPr="00000000">
        <w:rPr>
          <w:rFonts w:ascii="Roboto" w:cs="Roboto" w:eastAsia="Roboto" w:hAnsi="Roboto"/>
          <w:rtl w:val="0"/>
        </w:rPr>
        <w:t xml:space="preserve">Municipio E</w:t>
      </w:r>
      <w:r w:rsidDel="00000000" w:rsidR="00000000" w:rsidRPr="00000000">
        <w:rPr>
          <w:rFonts w:ascii="Roboto" w:cs="Roboto" w:eastAsia="Roboto" w:hAnsi="Roboto"/>
          <w:rtl w:val="0"/>
        </w:rPr>
        <w:t xml:space="preserve">; Concejo vecinal 6, 7 y 8; Centro Comunal Zonal 8 (CCZ8); Locaciones Canarias, Teatro Politeama y Centro Cultural Parque del Plata (Intendencia de Canelones); </w:t>
      </w:r>
      <w:r w:rsidDel="00000000" w:rsidR="00000000" w:rsidRPr="00000000">
        <w:rPr>
          <w:rFonts w:ascii="Roboto" w:cs="Roboto" w:eastAsia="Roboto" w:hAnsi="Roboto"/>
          <w:rtl w:val="0"/>
        </w:rPr>
        <w:t xml:space="preserve">Audipro</w:t>
      </w:r>
      <w:r w:rsidDel="00000000" w:rsidR="00000000" w:rsidRPr="00000000">
        <w:rPr>
          <w:rFonts w:ascii="Roboto" w:cs="Roboto" w:eastAsia="Roboto" w:hAnsi="Roboto"/>
          <w:rtl w:val="0"/>
        </w:rPr>
        <w:t xml:space="preserve"> y la Asociación de Productores y Realizadores de Cine del Uruguay (Asoprod). </w:t>
      </w:r>
    </w:p>
    <w:p w:rsidR="00000000" w:rsidDel="00000000" w:rsidP="00000000" w:rsidRDefault="00000000" w:rsidRPr="00000000" w14:paraId="0000000E">
      <w:pPr>
        <w:ind w:firstLine="720"/>
        <w:jc w:val="both"/>
        <w:rPr>
          <w:rFonts w:ascii="Roboto" w:cs="Roboto" w:eastAsia="Roboto" w:hAnsi="Roboto"/>
        </w:rPr>
      </w:pPr>
      <w:r w:rsidDel="00000000" w:rsidR="00000000" w:rsidRPr="00000000">
        <w:rPr>
          <w:rFonts w:ascii="Roboto" w:cs="Roboto" w:eastAsia="Roboto" w:hAnsi="Roboto"/>
          <w:rtl w:val="0"/>
        </w:rPr>
        <w:t xml:space="preserve">Promueven: Asociación de Apoyo al Implantado Coclear, Asociación de Sordos del Uruguay, la Asociación de Sordos de Canelones</w:t>
      </w:r>
    </w:p>
    <w:p w:rsidR="00000000" w:rsidDel="00000000" w:rsidP="00000000" w:rsidRDefault="00000000" w:rsidRPr="00000000" w14:paraId="0000000F">
      <w:pPr>
        <w:ind w:firstLine="720"/>
        <w:jc w:val="both"/>
        <w:rPr>
          <w:rFonts w:ascii="Roboto" w:cs="Roboto" w:eastAsia="Roboto" w:hAnsi="Roboto"/>
        </w:rPr>
      </w:pPr>
      <w:r w:rsidDel="00000000" w:rsidR="00000000" w:rsidRPr="00000000">
        <w:rPr>
          <w:rFonts w:ascii="Roboto" w:cs="Roboto" w:eastAsia="Roboto" w:hAnsi="Roboto"/>
          <w:rtl w:val="0"/>
        </w:rPr>
        <w:t xml:space="preserve">Invita: La Diaria.</w:t>
      </w:r>
    </w:p>
    <w:p w:rsidR="00000000" w:rsidDel="00000000" w:rsidP="00000000" w:rsidRDefault="00000000" w:rsidRPr="00000000" w14:paraId="00000010">
      <w:pPr>
        <w:ind w:firstLine="720"/>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276" w:lineRule="auto"/>
        <w:ind w:firstLine="720"/>
        <w:jc w:val="both"/>
        <w:rPr>
          <w:rFonts w:ascii="Roboto" w:cs="Roboto" w:eastAsia="Roboto" w:hAnsi="Roboto"/>
        </w:rPr>
      </w:pPr>
      <w:r w:rsidDel="00000000" w:rsidR="00000000" w:rsidRPr="00000000">
        <w:rPr>
          <w:rFonts w:ascii="Roboto" w:cs="Roboto" w:eastAsia="Roboto" w:hAnsi="Roboto"/>
          <w:b w:val="1"/>
          <w:rtl w:val="0"/>
        </w:rPr>
        <w:t xml:space="preserve">Este proyecto fue ganador del </w:t>
      </w:r>
      <w:r w:rsidDel="00000000" w:rsidR="00000000" w:rsidRPr="00000000">
        <w:rPr>
          <w:rFonts w:ascii="Roboto" w:cs="Roboto" w:eastAsia="Roboto" w:hAnsi="Roboto"/>
          <w:b w:val="1"/>
          <w:i w:val="1"/>
          <w:rtl w:val="0"/>
        </w:rPr>
        <w:t xml:space="preserve">Concurso de Buenas Prácticas de la Sociedad Civil del MERCOSUR de accesibilidad audiovisual</w:t>
      </w:r>
      <w:r w:rsidDel="00000000" w:rsidR="00000000" w:rsidRPr="00000000">
        <w:rPr>
          <w:rFonts w:ascii="Roboto" w:cs="Roboto" w:eastAsia="Roboto" w:hAnsi="Roboto"/>
          <w:b w:val="1"/>
          <w:rtl w:val="0"/>
        </w:rPr>
        <w:t xml:space="preserve"> otorgado por la </w:t>
      </w:r>
      <w:r w:rsidDel="00000000" w:rsidR="00000000" w:rsidRPr="00000000">
        <w:rPr>
          <w:rFonts w:ascii="Roboto" w:cs="Roboto" w:eastAsia="Roboto" w:hAnsi="Roboto"/>
          <w:b w:val="1"/>
          <w:highlight w:val="white"/>
          <w:rtl w:val="0"/>
        </w:rPr>
        <w:t xml:space="preserve">Reunión Especializada de Autoridades Cinematográficas y Audiovisuales del MERCOSUR (RECAM)</w:t>
      </w:r>
      <w:r w:rsidDel="00000000" w:rsidR="00000000" w:rsidRPr="00000000">
        <w:rPr>
          <w:rFonts w:ascii="Roboto" w:cs="Roboto" w:eastAsia="Roboto" w:hAnsi="Roboto"/>
          <w:b w:val="1"/>
          <w:rtl w:val="0"/>
        </w:rPr>
        <w:t xml:space="preserve"> a la organización en el año 2019.</w:t>
      </w:r>
      <w:r w:rsidDel="00000000" w:rsidR="00000000" w:rsidRPr="00000000">
        <w:rPr>
          <w:rFonts w:ascii="Roboto" w:cs="Roboto" w:eastAsia="Roboto" w:hAnsi="Roboto"/>
          <w:shd w:fill="b7b7b7" w:val="clear"/>
          <w:rtl w:val="0"/>
        </w:rPr>
        <w:t xml:space="preserve"> </w:t>
      </w:r>
      <w:r w:rsidDel="00000000" w:rsidR="00000000" w:rsidRPr="00000000">
        <w:rPr>
          <w:rtl w:val="0"/>
        </w:rPr>
      </w:r>
    </w:p>
    <w:p w:rsidR="00000000" w:rsidDel="00000000" w:rsidP="00000000" w:rsidRDefault="00000000" w:rsidRPr="00000000" w14:paraId="00000013">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4">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Programación 2022</w:t>
      </w:r>
    </w:p>
    <w:p w:rsidR="00000000" w:rsidDel="00000000" w:rsidP="00000000" w:rsidRDefault="00000000" w:rsidRPr="00000000" w14:paraId="00000017">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8">
      <w:pPr>
        <w:ind w:firstLine="720"/>
        <w:rPr>
          <w:rFonts w:ascii="Roboto" w:cs="Roboto" w:eastAsia="Roboto" w:hAnsi="Roboto"/>
          <w:b w:val="1"/>
          <w:color w:val="1155cc"/>
          <w:highlight w:val="white"/>
        </w:rPr>
      </w:pPr>
      <w:r w:rsidDel="00000000" w:rsidR="00000000" w:rsidRPr="00000000">
        <w:rPr>
          <w:rFonts w:ascii="Roboto" w:cs="Roboto" w:eastAsia="Roboto" w:hAnsi="Roboto"/>
          <w:b w:val="1"/>
          <w:color w:val="1155cc"/>
          <w:highlight w:val="white"/>
          <w:rtl w:val="0"/>
        </w:rPr>
        <w:t xml:space="preserve">SALAS DE CINE</w:t>
      </w:r>
    </w:p>
    <w:p w:rsidR="00000000" w:rsidDel="00000000" w:rsidP="00000000" w:rsidRDefault="00000000" w:rsidRPr="00000000" w14:paraId="00000019">
      <w:pPr>
        <w:ind w:left="720" w:firstLine="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23 de noviembre - Sala Zitarrosa - «Crece desde el pie» - 14 h</w:t>
      </w:r>
    </w:p>
    <w:p w:rsidR="00000000" w:rsidDel="00000000" w:rsidP="00000000" w:rsidRDefault="00000000" w:rsidRPr="00000000" w14:paraId="0000001A">
      <w:pPr>
        <w:ind w:firstLine="720"/>
        <w:rPr>
          <w:rFonts w:ascii="Roboto" w:cs="Roboto" w:eastAsia="Roboto" w:hAnsi="Roboto"/>
        </w:rPr>
      </w:pPr>
      <w:r w:rsidDel="00000000" w:rsidR="00000000" w:rsidRPr="00000000">
        <w:rPr>
          <w:rFonts w:ascii="Roboto" w:cs="Roboto" w:eastAsia="Roboto" w:hAnsi="Roboto"/>
          <w:i w:val="1"/>
          <w:rtl w:val="0"/>
        </w:rPr>
        <w:t xml:space="preserve">Función por invitación y actividad para escuelas.</w:t>
      </w:r>
      <w:r w:rsidDel="00000000" w:rsidR="00000000" w:rsidRPr="00000000">
        <w:rPr>
          <w:rtl w:val="0"/>
        </w:rPr>
      </w:r>
    </w:p>
    <w:p w:rsidR="00000000" w:rsidDel="00000000" w:rsidP="00000000" w:rsidRDefault="00000000" w:rsidRPr="00000000" w14:paraId="0000001B">
      <w:pPr>
        <w:ind w:left="720" w:firstLine="0"/>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1C">
      <w:pPr>
        <w:ind w:left="720" w:firstLine="0"/>
        <w:rPr>
          <w:rFonts w:ascii="Roboto" w:cs="Roboto" w:eastAsia="Roboto" w:hAnsi="Roboto"/>
          <w:b w:val="1"/>
        </w:rPr>
      </w:pPr>
      <w:r w:rsidDel="00000000" w:rsidR="00000000" w:rsidRPr="00000000">
        <w:rPr>
          <w:rFonts w:ascii="Roboto" w:cs="Roboto" w:eastAsia="Roboto" w:hAnsi="Roboto"/>
          <w:b w:val="1"/>
          <w:highlight w:val="white"/>
          <w:rtl w:val="0"/>
        </w:rPr>
        <w:t xml:space="preserve">24 de noviembre - Sala Zitarrosa - Apertura del Ciclo 2022 -</w:t>
      </w:r>
      <w:r w:rsidDel="00000000" w:rsidR="00000000" w:rsidRPr="00000000">
        <w:rPr>
          <w:rFonts w:ascii="Roboto" w:cs="Roboto" w:eastAsia="Roboto" w:hAnsi="Roboto"/>
          <w:b w:val="1"/>
          <w:color w:val="ffffff"/>
          <w:highlight w:val="white"/>
          <w:rtl w:val="0"/>
        </w:rPr>
        <w:t xml:space="preserve"> </w:t>
      </w:r>
      <w:r w:rsidDel="00000000" w:rsidR="00000000" w:rsidRPr="00000000">
        <w:rPr>
          <w:rFonts w:ascii="Roboto" w:cs="Roboto" w:eastAsia="Roboto" w:hAnsi="Roboto"/>
          <w:b w:val="1"/>
          <w:rtl w:val="0"/>
        </w:rPr>
        <w:t xml:space="preserve">20 h</w:t>
      </w:r>
    </w:p>
    <w:p w:rsidR="00000000" w:rsidDel="00000000" w:rsidP="00000000" w:rsidRDefault="00000000" w:rsidRPr="00000000" w14:paraId="0000001D">
      <w:pPr>
        <w:ind w:left="720" w:firstLine="0"/>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9 - Dirección: Martín Barrenechea, Nicolás Branca - 105 minutos.</w:t>
      </w:r>
    </w:p>
    <w:p w:rsidR="00000000" w:rsidDel="00000000" w:rsidP="00000000" w:rsidRDefault="00000000" w:rsidRPr="00000000" w14:paraId="0000001E">
      <w:pPr>
        <w:ind w:left="720" w:firstLine="0"/>
        <w:rPr>
          <w:rFonts w:ascii="Roboto" w:cs="Roboto" w:eastAsia="Roboto" w:hAnsi="Roboto"/>
          <w:i w:val="1"/>
        </w:rPr>
      </w:pPr>
      <w:r w:rsidDel="00000000" w:rsidR="00000000" w:rsidRPr="00000000">
        <w:rPr>
          <w:rFonts w:ascii="Roboto" w:cs="Roboto" w:eastAsia="Roboto" w:hAnsi="Roboto"/>
          <w:i w:val="1"/>
          <w:rtl w:val="0"/>
        </w:rPr>
        <w:t xml:space="preserve">Charla con equipo creativo y apertura del Ciclo.</w:t>
      </w:r>
    </w:p>
    <w:p w:rsidR="00000000" w:rsidDel="00000000" w:rsidP="00000000" w:rsidRDefault="00000000" w:rsidRPr="00000000" w14:paraId="0000001F">
      <w:pPr>
        <w:ind w:left="72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20">
      <w:pPr>
        <w:ind w:left="720" w:firstLine="0"/>
        <w:rPr>
          <w:rFonts w:ascii="Roboto" w:cs="Roboto" w:eastAsia="Roboto" w:hAnsi="Roboto"/>
          <w:b w:val="1"/>
          <w:color w:val="ffffff"/>
          <w:highlight w:val="red"/>
        </w:rPr>
      </w:pPr>
      <w:r w:rsidDel="00000000" w:rsidR="00000000" w:rsidRPr="00000000">
        <w:rPr>
          <w:rFonts w:ascii="Roboto" w:cs="Roboto" w:eastAsia="Roboto" w:hAnsi="Roboto"/>
          <w:b w:val="1"/>
          <w:rtl w:val="0"/>
        </w:rPr>
        <w:t xml:space="preserve">26 de noviembre - CEDEL Carrasco de Parque Rivera - 17 h  </w:t>
      </w:r>
      <w:r w:rsidDel="00000000" w:rsidR="00000000" w:rsidRPr="00000000">
        <w:rPr>
          <w:rtl w:val="0"/>
        </w:rPr>
      </w:r>
    </w:p>
    <w:p w:rsidR="00000000" w:rsidDel="00000000" w:rsidP="00000000" w:rsidRDefault="00000000" w:rsidRPr="00000000" w14:paraId="00000021">
      <w:pPr>
        <w:ind w:left="720" w:firstLine="0"/>
        <w:rPr>
          <w:rFonts w:ascii="Roboto" w:cs="Roboto" w:eastAsia="Roboto" w:hAnsi="Roboto"/>
        </w:rPr>
      </w:pPr>
      <w:r w:rsidDel="00000000" w:rsidR="00000000" w:rsidRPr="00000000">
        <w:rPr>
          <w:rFonts w:ascii="Roboto" w:cs="Roboto" w:eastAsia="Roboto" w:hAnsi="Roboto"/>
          <w:i w:val="1"/>
          <w:rtl w:val="0"/>
        </w:rPr>
        <w:t xml:space="preserve">Mirador </w:t>
      </w:r>
      <w:r w:rsidDel="00000000" w:rsidR="00000000" w:rsidRPr="00000000">
        <w:rPr>
          <w:rFonts w:ascii="Roboto" w:cs="Roboto" w:eastAsia="Roboto" w:hAnsi="Roboto"/>
          <w:rtl w:val="0"/>
        </w:rPr>
        <w:t xml:space="preserve">- Dirección: Antón Terni - 70 minutos</w:t>
      </w:r>
    </w:p>
    <w:p w:rsidR="00000000" w:rsidDel="00000000" w:rsidP="00000000" w:rsidRDefault="00000000" w:rsidRPr="00000000" w14:paraId="00000022">
      <w:pPr>
        <w:ind w:left="720" w:firstLine="0"/>
        <w:rPr>
          <w:rFonts w:ascii="Roboto" w:cs="Roboto" w:eastAsia="Roboto" w:hAnsi="Roboto"/>
          <w:shd w:fill="ea9999" w:val="clear"/>
        </w:rPr>
      </w:pPr>
      <w:r w:rsidDel="00000000" w:rsidR="00000000" w:rsidRPr="00000000">
        <w:rPr>
          <w:rFonts w:ascii="Roboto" w:cs="Roboto" w:eastAsia="Roboto" w:hAnsi="Roboto"/>
          <w:b w:val="1"/>
          <w:shd w:fill="ea9999" w:val="clear"/>
          <w:rtl w:val="0"/>
        </w:rPr>
        <w:t xml:space="preserve"> </w:t>
      </w:r>
      <w:r w:rsidDel="00000000" w:rsidR="00000000" w:rsidRPr="00000000">
        <w:rPr>
          <w:rtl w:val="0"/>
        </w:rPr>
      </w:r>
    </w:p>
    <w:p w:rsidR="00000000" w:rsidDel="00000000" w:rsidP="00000000" w:rsidRDefault="00000000" w:rsidRPr="00000000" w14:paraId="00000023">
      <w:pPr>
        <w:ind w:left="720" w:firstLine="0"/>
        <w:rPr>
          <w:rFonts w:ascii="Roboto" w:cs="Roboto" w:eastAsia="Roboto" w:hAnsi="Roboto"/>
          <w:b w:val="1"/>
        </w:rPr>
      </w:pPr>
      <w:r w:rsidDel="00000000" w:rsidR="00000000" w:rsidRPr="00000000">
        <w:rPr>
          <w:rFonts w:ascii="Roboto" w:cs="Roboto" w:eastAsia="Roboto" w:hAnsi="Roboto"/>
          <w:b w:val="1"/>
          <w:highlight w:val="white"/>
          <w:rtl w:val="0"/>
        </w:rPr>
        <w:t xml:space="preserve">28 de noviembre - Teatro Florencio Sánchez de Montevideo - </w:t>
      </w:r>
      <w:r w:rsidDel="00000000" w:rsidR="00000000" w:rsidRPr="00000000">
        <w:rPr>
          <w:rFonts w:ascii="Roboto" w:cs="Roboto" w:eastAsia="Roboto" w:hAnsi="Roboto"/>
          <w:b w:val="1"/>
          <w:rtl w:val="0"/>
        </w:rPr>
        <w:t xml:space="preserve">20 h</w:t>
      </w:r>
    </w:p>
    <w:p w:rsidR="00000000" w:rsidDel="00000000" w:rsidP="00000000" w:rsidRDefault="00000000" w:rsidRPr="00000000" w14:paraId="00000024">
      <w:pPr>
        <w:ind w:left="720" w:firstLine="0"/>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La teoría de los vidrios rotos - Dirección: Diego Fernández Pujol - 82 minutos.</w:t>
      </w:r>
    </w:p>
    <w:p w:rsidR="00000000" w:rsidDel="00000000" w:rsidP="00000000" w:rsidRDefault="00000000" w:rsidRPr="00000000" w14:paraId="00000025">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6">
      <w:pPr>
        <w:ind w:left="720" w:firstLine="0"/>
        <w:rPr>
          <w:rFonts w:ascii="Roboto" w:cs="Roboto" w:eastAsia="Roboto" w:hAnsi="Roboto"/>
          <w:b w:val="1"/>
        </w:rPr>
      </w:pPr>
      <w:r w:rsidDel="00000000" w:rsidR="00000000" w:rsidRPr="00000000">
        <w:rPr>
          <w:rFonts w:ascii="Roboto" w:cs="Roboto" w:eastAsia="Roboto" w:hAnsi="Roboto"/>
          <w:b w:val="1"/>
          <w:highlight w:val="white"/>
          <w:rtl w:val="0"/>
        </w:rPr>
        <w:t xml:space="preserve">1 de diciembre - Sala Lazaroff - </w:t>
      </w:r>
      <w:r w:rsidDel="00000000" w:rsidR="00000000" w:rsidRPr="00000000">
        <w:rPr>
          <w:rFonts w:ascii="Roboto" w:cs="Roboto" w:eastAsia="Roboto" w:hAnsi="Roboto"/>
          <w:b w:val="1"/>
          <w:rtl w:val="0"/>
        </w:rPr>
        <w:t xml:space="preserve">20 h</w:t>
      </w:r>
    </w:p>
    <w:p w:rsidR="00000000" w:rsidDel="00000000" w:rsidP="00000000" w:rsidRDefault="00000000" w:rsidRPr="00000000" w14:paraId="00000027">
      <w:pPr>
        <w:ind w:left="720" w:firstLine="0"/>
        <w:rPr>
          <w:rFonts w:ascii="Roboto" w:cs="Roboto" w:eastAsia="Roboto" w:hAnsi="Roboto"/>
          <w:i w:val="1"/>
          <w:highlight w:val="white"/>
        </w:rPr>
      </w:pPr>
      <w:r w:rsidDel="00000000" w:rsidR="00000000" w:rsidRPr="00000000">
        <w:rPr>
          <w:rFonts w:ascii="Roboto" w:cs="Roboto" w:eastAsia="Roboto" w:hAnsi="Roboto"/>
          <w:i w:val="1"/>
          <w:highlight w:val="white"/>
          <w:rtl w:val="0"/>
        </w:rPr>
        <w:t xml:space="preserve">La muerte de un perro - Dirección: Matías Ganz - 83 minutos.</w:t>
      </w:r>
    </w:p>
    <w:p w:rsidR="00000000" w:rsidDel="00000000" w:rsidP="00000000" w:rsidRDefault="00000000" w:rsidRPr="00000000" w14:paraId="00000028">
      <w:pPr>
        <w:ind w:left="720" w:firstLine="0"/>
        <w:rPr>
          <w:rFonts w:ascii="Roboto" w:cs="Roboto" w:eastAsia="Roboto" w:hAnsi="Roboto"/>
          <w:i w:val="1"/>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b w:val="1"/>
        </w:rPr>
      </w:pPr>
      <w:r w:rsidDel="00000000" w:rsidR="00000000" w:rsidRPr="00000000">
        <w:rPr>
          <w:rFonts w:ascii="Roboto" w:cs="Roboto" w:eastAsia="Roboto" w:hAnsi="Roboto"/>
          <w:b w:val="1"/>
          <w:color w:val="1155cc"/>
          <w:rtl w:val="0"/>
        </w:rPr>
        <w:t xml:space="preserve">             </w:t>
      </w:r>
      <w:r w:rsidDel="00000000" w:rsidR="00000000" w:rsidRPr="00000000">
        <w:rPr>
          <w:rFonts w:ascii="Roboto" w:cs="Roboto" w:eastAsia="Roboto" w:hAnsi="Roboto"/>
          <w:b w:val="1"/>
          <w:highlight w:val="white"/>
          <w:rtl w:val="0"/>
        </w:rPr>
        <w:t xml:space="preserve">1 de diciembre - Teatro Politeama de Canelones - </w:t>
      </w:r>
      <w:r w:rsidDel="00000000" w:rsidR="00000000" w:rsidRPr="00000000">
        <w:rPr>
          <w:rFonts w:ascii="Roboto" w:cs="Roboto" w:eastAsia="Roboto" w:hAnsi="Roboto"/>
          <w:b w:val="1"/>
          <w:rtl w:val="0"/>
        </w:rPr>
        <w:t xml:space="preserve">20 h</w:t>
      </w:r>
    </w:p>
    <w:p w:rsidR="00000000" w:rsidDel="00000000" w:rsidP="00000000" w:rsidRDefault="00000000" w:rsidRPr="00000000" w14:paraId="0000002A">
      <w:pPr>
        <w:ind w:left="720" w:firstLine="0"/>
        <w:rPr>
          <w:rFonts w:ascii="Roboto" w:cs="Roboto" w:eastAsia="Roboto" w:hAnsi="Roboto"/>
          <w:i w:val="1"/>
        </w:rPr>
      </w:pPr>
      <w:r w:rsidDel="00000000" w:rsidR="00000000" w:rsidRPr="00000000">
        <w:rPr>
          <w:rFonts w:ascii="Roboto" w:cs="Roboto" w:eastAsia="Roboto" w:hAnsi="Roboto"/>
          <w:i w:val="1"/>
          <w:rtl w:val="0"/>
        </w:rPr>
        <w:t xml:space="preserve">8 cuentos sobre mi hipoacusia - Dirección: Charo Mato - 86 minutos.</w:t>
      </w:r>
    </w:p>
    <w:p w:rsidR="00000000" w:rsidDel="00000000" w:rsidP="00000000" w:rsidRDefault="00000000" w:rsidRPr="00000000" w14:paraId="0000002B">
      <w:pPr>
        <w:rPr>
          <w:rFonts w:ascii="Roboto" w:cs="Roboto" w:eastAsia="Roboto" w:hAnsi="Roboto"/>
          <w:b w:val="1"/>
          <w:color w:val="1155cc"/>
          <w:highlight w:val="white"/>
        </w:rPr>
      </w:pPr>
      <w:r w:rsidDel="00000000" w:rsidR="00000000" w:rsidRPr="00000000">
        <w:rPr>
          <w:rtl w:val="0"/>
        </w:rPr>
      </w:r>
    </w:p>
    <w:p w:rsidR="00000000" w:rsidDel="00000000" w:rsidP="00000000" w:rsidRDefault="00000000" w:rsidRPr="00000000" w14:paraId="0000002C">
      <w:pPr>
        <w:ind w:left="720" w:firstLine="0"/>
        <w:rPr>
          <w:rFonts w:ascii="Roboto" w:cs="Roboto" w:eastAsia="Roboto" w:hAnsi="Roboto"/>
          <w:b w:val="1"/>
        </w:rPr>
      </w:pPr>
      <w:r w:rsidDel="00000000" w:rsidR="00000000" w:rsidRPr="00000000">
        <w:rPr>
          <w:rFonts w:ascii="Roboto" w:cs="Roboto" w:eastAsia="Roboto" w:hAnsi="Roboto"/>
          <w:b w:val="1"/>
          <w:highlight w:val="white"/>
          <w:rtl w:val="0"/>
        </w:rPr>
        <w:t xml:space="preserve">2 de diciembre - Jardín Botánico - Cierre del Ciclo - </w:t>
      </w:r>
      <w:r w:rsidDel="00000000" w:rsidR="00000000" w:rsidRPr="00000000">
        <w:rPr>
          <w:rFonts w:ascii="Roboto" w:cs="Roboto" w:eastAsia="Roboto" w:hAnsi="Roboto"/>
          <w:b w:val="1"/>
          <w:rtl w:val="0"/>
        </w:rPr>
        <w:t xml:space="preserve">19:00 h</w:t>
      </w:r>
    </w:p>
    <w:p w:rsidR="00000000" w:rsidDel="00000000" w:rsidP="00000000" w:rsidRDefault="00000000" w:rsidRPr="00000000" w14:paraId="0000002D">
      <w:pPr>
        <w:ind w:left="720" w:firstLine="0"/>
        <w:rPr>
          <w:rFonts w:ascii="Roboto" w:cs="Roboto" w:eastAsia="Roboto" w:hAnsi="Roboto"/>
          <w:i w:val="1"/>
        </w:rPr>
      </w:pPr>
      <w:r w:rsidDel="00000000" w:rsidR="00000000" w:rsidRPr="00000000">
        <w:rPr>
          <w:rFonts w:ascii="Roboto" w:cs="Roboto" w:eastAsia="Roboto" w:hAnsi="Roboto"/>
          <w:i w:val="1"/>
          <w:rtl w:val="0"/>
        </w:rPr>
        <w:t xml:space="preserve">Clara de huevo - Dirección: Sol Infante, Andrea Tresczcan - 14 minutos.</w:t>
      </w:r>
    </w:p>
    <w:p w:rsidR="00000000" w:rsidDel="00000000" w:rsidP="00000000" w:rsidRDefault="00000000" w:rsidRPr="00000000" w14:paraId="0000002E">
      <w:pPr>
        <w:ind w:left="720" w:firstLine="0"/>
        <w:rPr>
          <w:rFonts w:ascii="Roboto" w:cs="Roboto" w:eastAsia="Roboto" w:hAnsi="Roboto"/>
          <w:i w:val="1"/>
        </w:rPr>
      </w:pPr>
      <w:r w:rsidDel="00000000" w:rsidR="00000000" w:rsidRPr="00000000">
        <w:rPr>
          <w:rFonts w:ascii="Roboto" w:cs="Roboto" w:eastAsia="Roboto" w:hAnsi="Roboto"/>
          <w:i w:val="1"/>
          <w:rtl w:val="0"/>
        </w:rPr>
        <w:t xml:space="preserve">Delia - Dirección:</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Victoria Pena Echeverría - 71 minutos.</w:t>
      </w:r>
    </w:p>
    <w:p w:rsidR="00000000" w:rsidDel="00000000" w:rsidP="00000000" w:rsidRDefault="00000000" w:rsidRPr="00000000" w14:paraId="0000002F">
      <w:pPr>
        <w:ind w:left="720" w:firstLine="0"/>
        <w:rPr>
          <w:rFonts w:ascii="Roboto" w:cs="Roboto" w:eastAsia="Roboto" w:hAnsi="Roboto"/>
          <w:i w:val="1"/>
        </w:rPr>
      </w:pPr>
      <w:r w:rsidDel="00000000" w:rsidR="00000000" w:rsidRPr="00000000">
        <w:rPr>
          <w:rFonts w:ascii="Roboto" w:cs="Roboto" w:eastAsia="Roboto" w:hAnsi="Roboto"/>
          <w:i w:val="1"/>
          <w:rtl w:val="0"/>
        </w:rPr>
        <w:t xml:space="preserve">Charla con equipo creativo y cierre oficial del Ciclo.</w:t>
      </w:r>
    </w:p>
    <w:p w:rsidR="00000000" w:rsidDel="00000000" w:rsidP="00000000" w:rsidRDefault="00000000" w:rsidRPr="00000000" w14:paraId="00000030">
      <w:pPr>
        <w:rPr>
          <w:rFonts w:ascii="Roboto" w:cs="Roboto" w:eastAsia="Roboto" w:hAnsi="Roboto"/>
          <w:i w:val="1"/>
        </w:rPr>
      </w:pPr>
      <w:r w:rsidDel="00000000" w:rsidR="00000000" w:rsidRPr="00000000">
        <w:rPr>
          <w:rtl w:val="0"/>
        </w:rPr>
      </w:r>
    </w:p>
    <w:p w:rsidR="00000000" w:rsidDel="00000000" w:rsidP="00000000" w:rsidRDefault="00000000" w:rsidRPr="00000000" w14:paraId="00000031">
      <w:pPr>
        <w:rPr>
          <w:rFonts w:ascii="Roboto" w:cs="Roboto" w:eastAsia="Roboto" w:hAnsi="Roboto"/>
          <w:b w:val="1"/>
        </w:rPr>
      </w:pPr>
      <w:r w:rsidDel="00000000" w:rsidR="00000000" w:rsidRPr="00000000">
        <w:rPr>
          <w:rFonts w:ascii="Roboto" w:cs="Roboto" w:eastAsia="Roboto" w:hAnsi="Roboto"/>
          <w:b w:val="1"/>
          <w:highlight w:val="white"/>
          <w:rtl w:val="0"/>
        </w:rPr>
        <w:t xml:space="preserve">             3 de diciembre - Centro Cultural Parque del Plata - </w:t>
      </w:r>
      <w:r w:rsidDel="00000000" w:rsidR="00000000" w:rsidRPr="00000000">
        <w:rPr>
          <w:rFonts w:ascii="Roboto" w:cs="Roboto" w:eastAsia="Roboto" w:hAnsi="Roboto"/>
          <w:b w:val="1"/>
          <w:rtl w:val="0"/>
        </w:rPr>
        <w:t xml:space="preserve">20 h</w:t>
      </w:r>
    </w:p>
    <w:p w:rsidR="00000000" w:rsidDel="00000000" w:rsidP="00000000" w:rsidRDefault="00000000" w:rsidRPr="00000000" w14:paraId="00000032">
      <w:pPr>
        <w:ind w:left="720" w:firstLine="0"/>
        <w:rPr>
          <w:rFonts w:ascii="Roboto" w:cs="Roboto" w:eastAsia="Roboto" w:hAnsi="Roboto"/>
          <w:highlight w:val="white"/>
        </w:rPr>
      </w:pPr>
      <w:r w:rsidDel="00000000" w:rsidR="00000000" w:rsidRPr="00000000">
        <w:rPr>
          <w:rFonts w:ascii="Roboto" w:cs="Roboto" w:eastAsia="Roboto" w:hAnsi="Roboto"/>
          <w:i w:val="1"/>
          <w:rtl w:val="0"/>
        </w:rPr>
        <w:t xml:space="preserve">Delia - Dirección:</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Victoria Pena Echeverría - 71 minutos.</w:t>
      </w:r>
      <w:r w:rsidDel="00000000" w:rsidR="00000000" w:rsidRPr="00000000">
        <w:rPr>
          <w:rtl w:val="0"/>
        </w:rPr>
      </w:r>
    </w:p>
    <w:p w:rsidR="00000000" w:rsidDel="00000000" w:rsidP="00000000" w:rsidRDefault="00000000" w:rsidRPr="00000000" w14:paraId="00000033">
      <w:pPr>
        <w:ind w:left="72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4">
      <w:pPr>
        <w:ind w:firstLine="720"/>
        <w:rPr>
          <w:rFonts w:ascii="Roboto" w:cs="Roboto" w:eastAsia="Roboto" w:hAnsi="Roboto"/>
        </w:rPr>
      </w:pPr>
      <w:r w:rsidDel="00000000" w:rsidR="00000000" w:rsidRPr="00000000">
        <w:rPr>
          <w:rFonts w:ascii="Roboto" w:cs="Roboto" w:eastAsia="Roboto" w:hAnsi="Roboto"/>
          <w:b w:val="1"/>
          <w:color w:val="1155cc"/>
          <w:rtl w:val="0"/>
        </w:rPr>
        <w:t xml:space="preserve">VIRTUAL | SITIO </w:t>
      </w:r>
      <w:hyperlink r:id="rId8">
        <w:r w:rsidDel="00000000" w:rsidR="00000000" w:rsidRPr="00000000">
          <w:rPr>
            <w:rFonts w:ascii="Roboto" w:cs="Roboto" w:eastAsia="Roboto" w:hAnsi="Roboto"/>
            <w:color w:val="1155cc"/>
            <w:u w:val="single"/>
            <w:rtl w:val="0"/>
          </w:rPr>
          <w:t xml:space="preserve">ciclocineaccesible.fic.edu.uy</w:t>
        </w:r>
      </w:hyperlink>
      <w:r w:rsidDel="00000000" w:rsidR="00000000" w:rsidRPr="00000000">
        <w:rPr>
          <w:rtl w:val="0"/>
        </w:rPr>
      </w:r>
    </w:p>
    <w:p w:rsidR="00000000" w:rsidDel="00000000" w:rsidP="00000000" w:rsidRDefault="00000000" w:rsidRPr="00000000" w14:paraId="00000035">
      <w:pPr>
        <w:ind w:left="72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6">
      <w:pPr>
        <w:ind w:left="72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7">
      <w:pPr>
        <w:ind w:left="720" w:firstLine="0"/>
        <w:rPr>
          <w:rFonts w:ascii="Roboto" w:cs="Roboto" w:eastAsia="Roboto" w:hAnsi="Roboto"/>
          <w:b w:val="1"/>
        </w:rPr>
      </w:pPr>
      <w:r w:rsidDel="00000000" w:rsidR="00000000" w:rsidRPr="00000000">
        <w:rPr>
          <w:rFonts w:ascii="Roboto" w:cs="Roboto" w:eastAsia="Roboto" w:hAnsi="Roboto"/>
          <w:b w:val="1"/>
          <w:color w:val="1155cc"/>
          <w:highlight w:val="white"/>
          <w:rtl w:val="0"/>
        </w:rPr>
        <w:t xml:space="preserve">TV CIUDAD (CANAL 6) </w:t>
      </w:r>
      <w:r w:rsidDel="00000000" w:rsidR="00000000" w:rsidRPr="00000000">
        <w:rPr>
          <w:rFonts w:ascii="Roboto" w:cs="Roboto" w:eastAsia="Roboto" w:hAnsi="Roboto"/>
          <w:b w:val="1"/>
          <w:rtl w:val="0"/>
        </w:rPr>
        <w:t xml:space="preserve">26 de noviembre 22 hs</w:t>
      </w:r>
    </w:p>
    <w:p w:rsidR="00000000" w:rsidDel="00000000" w:rsidP="00000000" w:rsidRDefault="00000000" w:rsidRPr="00000000" w14:paraId="00000038">
      <w:pPr>
        <w:ind w:left="720" w:firstLine="0"/>
        <w:rPr>
          <w:rFonts w:ascii="Roboto" w:cs="Roboto" w:eastAsia="Roboto" w:hAnsi="Roboto"/>
          <w:i w:val="1"/>
          <w:highlight w:val="white"/>
        </w:rPr>
      </w:pPr>
      <w:r w:rsidDel="00000000" w:rsidR="00000000" w:rsidRPr="00000000">
        <w:rPr>
          <w:rFonts w:ascii="Roboto" w:cs="Roboto" w:eastAsia="Roboto" w:hAnsi="Roboto"/>
          <w:i w:val="1"/>
          <w:rtl w:val="0"/>
        </w:rPr>
        <w:t xml:space="preserve">Las vacaciones de Hilda - </w:t>
      </w:r>
      <w:r w:rsidDel="00000000" w:rsidR="00000000" w:rsidRPr="00000000">
        <w:rPr>
          <w:rFonts w:ascii="Roboto" w:cs="Roboto" w:eastAsia="Roboto" w:hAnsi="Roboto"/>
          <w:i w:val="1"/>
          <w:highlight w:val="white"/>
          <w:rtl w:val="0"/>
        </w:rPr>
        <w:t xml:space="preserve">Dirección: Agustín Banchero ​​-  88 minutos</w:t>
      </w:r>
    </w:p>
    <w:p w:rsidR="00000000" w:rsidDel="00000000" w:rsidP="00000000" w:rsidRDefault="00000000" w:rsidRPr="00000000" w14:paraId="00000039">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A">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B">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C">
      <w:pPr>
        <w:ind w:left="720" w:firstLine="0"/>
        <w:rPr>
          <w:rFonts w:ascii="Roboto" w:cs="Roboto" w:eastAsia="Roboto" w:hAnsi="Roboto"/>
          <w:b w:val="1"/>
        </w:rPr>
      </w:pPr>
      <w:r w:rsidDel="00000000" w:rsidR="00000000" w:rsidRPr="00000000">
        <w:rPr>
          <w:rFonts w:ascii="Roboto" w:cs="Roboto" w:eastAsia="Roboto" w:hAnsi="Roboto"/>
          <w:b w:val="1"/>
          <w:rtl w:val="0"/>
        </w:rPr>
        <w:t xml:space="preserve">¿Qué es el cine accesible?</w:t>
      </w:r>
    </w:p>
    <w:p w:rsidR="00000000" w:rsidDel="00000000" w:rsidP="00000000" w:rsidRDefault="00000000" w:rsidRPr="00000000" w14:paraId="0000003D">
      <w:pPr>
        <w:rPr>
          <w:rFonts w:ascii="Roboto" w:cs="Roboto" w:eastAsia="Roboto" w:hAnsi="Roboto"/>
          <w:b w:val="1"/>
        </w:rPr>
      </w:pPr>
      <w:r w:rsidDel="00000000" w:rsidR="00000000" w:rsidRPr="00000000">
        <w:rPr>
          <w:rFonts w:ascii="Roboto" w:cs="Roboto" w:eastAsia="Roboto" w:hAnsi="Roboto"/>
          <w:rtl w:val="0"/>
        </w:rPr>
        <w:t xml:space="preserve">El cine accesible incluye herramientas que habilitan a diversos espectadores a disfrutar de películas, series, cortometrajes porque eliminan algunas barreras visuales, auditivas y lingüísticas. La audiodescripción, los subtítulos descriptivos y la traducción a lengua de señas uruguaya (LSU) son algunas de las herramientas que permiten acceder a contenidos audiovisuales.</w:t>
      </w:r>
      <w:r w:rsidDel="00000000" w:rsidR="00000000" w:rsidRPr="00000000">
        <w:rPr>
          <w:rtl w:val="0"/>
        </w:rPr>
      </w:r>
    </w:p>
    <w:p w:rsidR="00000000" w:rsidDel="00000000" w:rsidP="00000000" w:rsidRDefault="00000000" w:rsidRPr="00000000" w14:paraId="0000003E">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276" w:lineRule="auto"/>
        <w:jc w:val="both"/>
        <w:rPr>
          <w:rFonts w:ascii="Roboto" w:cs="Roboto" w:eastAsia="Roboto" w:hAnsi="Roboto"/>
        </w:rPr>
      </w:pPr>
      <w:r w:rsidDel="00000000" w:rsidR="00000000" w:rsidRPr="00000000">
        <w:rPr>
          <w:rFonts w:ascii="Roboto" w:cs="Roboto" w:eastAsia="Roboto" w:hAnsi="Roboto"/>
          <w:rtl w:val="0"/>
        </w:rPr>
        <w:t xml:space="preserve">Los subtítulos descriptivos son textos en pantalla que dan cuenta de los diálogos y de otros aspectos sonoros relevantes de una película como la música y los efectos sonoros .</w:t>
      </w:r>
    </w:p>
    <w:p w:rsidR="00000000" w:rsidDel="00000000" w:rsidP="00000000" w:rsidRDefault="00000000" w:rsidRPr="00000000" w14:paraId="00000040">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1">
      <w:pPr>
        <w:spacing w:line="276" w:lineRule="auto"/>
        <w:jc w:val="both"/>
        <w:rPr>
          <w:rFonts w:ascii="Roboto" w:cs="Roboto" w:eastAsia="Roboto" w:hAnsi="Roboto"/>
        </w:rPr>
      </w:pPr>
      <w:r w:rsidDel="00000000" w:rsidR="00000000" w:rsidRPr="00000000">
        <w:rPr>
          <w:rFonts w:ascii="Roboto" w:cs="Roboto" w:eastAsia="Roboto" w:hAnsi="Roboto"/>
          <w:rtl w:val="0"/>
        </w:rPr>
        <w:t xml:space="preserve">La audiodescripción es una narración en off que relata los elementos más importantes de una imagen, por ejemplo qué personajes aparecen, dónde están esos personajes y qué están haciendo. También da cuenta de los textos que aparecen en la pantalla.</w:t>
      </w:r>
    </w:p>
    <w:p w:rsidR="00000000" w:rsidDel="00000000" w:rsidP="00000000" w:rsidRDefault="00000000" w:rsidRPr="00000000" w14:paraId="00000042">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3">
      <w:pPr>
        <w:spacing w:line="276" w:lineRule="auto"/>
        <w:jc w:val="both"/>
        <w:rPr>
          <w:rFonts w:ascii="Roboto" w:cs="Roboto" w:eastAsia="Roboto" w:hAnsi="Roboto"/>
        </w:rPr>
      </w:pPr>
      <w:r w:rsidDel="00000000" w:rsidR="00000000" w:rsidRPr="00000000">
        <w:rPr>
          <w:rFonts w:ascii="Roboto" w:cs="Roboto" w:eastAsia="Roboto" w:hAnsi="Roboto"/>
          <w:rtl w:val="0"/>
        </w:rPr>
        <w:t xml:space="preserve">La traducción a lengua de señas uruguaya (LSU) es realizada por una persona señante en pantalla que da cuenta de los diálogos en una película. La LSU es la lengua natural de la comunidad sorda y se caracteriza por ser visual y gestual. </w:t>
      </w:r>
    </w:p>
    <w:p w:rsidR="00000000" w:rsidDel="00000000" w:rsidP="00000000" w:rsidRDefault="00000000" w:rsidRPr="00000000" w14:paraId="00000044">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5">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8">
      <w:pPr>
        <w:rPr>
          <w:rFonts w:ascii="Roboto" w:cs="Roboto" w:eastAsia="Roboto" w:hAnsi="Roboto"/>
          <w:b w:val="1"/>
        </w:rPr>
      </w:pPr>
      <w:r w:rsidDel="00000000" w:rsidR="00000000" w:rsidRPr="00000000">
        <w:rPr>
          <w:rFonts w:ascii="Roboto" w:cs="Roboto" w:eastAsia="Roboto" w:hAnsi="Roboto"/>
          <w:b w:val="1"/>
          <w:rtl w:val="0"/>
        </w:rPr>
        <w:t xml:space="preserve">Contacto de Prensa</w:t>
      </w:r>
    </w:p>
    <w:p w:rsidR="00000000" w:rsidDel="00000000" w:rsidP="00000000" w:rsidRDefault="00000000" w:rsidRPr="00000000" w14:paraId="00000049">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A">
      <w:pPr>
        <w:spacing w:line="276" w:lineRule="auto"/>
        <w:jc w:val="both"/>
        <w:rPr>
          <w:rFonts w:ascii="Roboto" w:cs="Roboto" w:eastAsia="Roboto" w:hAnsi="Roboto"/>
          <w:b w:val="1"/>
        </w:rPr>
      </w:pPr>
      <w:r w:rsidDel="00000000" w:rsidR="00000000" w:rsidRPr="00000000">
        <w:rPr>
          <w:rFonts w:ascii="Roboto" w:cs="Roboto" w:eastAsia="Roboto" w:hAnsi="Roboto"/>
          <w:b w:val="1"/>
          <w:rtl w:val="0"/>
        </w:rPr>
        <w:t xml:space="preserve">Prensa | Casa Madre</w:t>
      </w:r>
    </w:p>
    <w:p w:rsidR="00000000" w:rsidDel="00000000" w:rsidP="00000000" w:rsidRDefault="00000000" w:rsidRPr="00000000" w14:paraId="0000004B">
      <w:pPr>
        <w:spacing w:line="276" w:lineRule="auto"/>
        <w:jc w:val="both"/>
        <w:rPr>
          <w:rFonts w:ascii="Roboto" w:cs="Roboto" w:eastAsia="Roboto" w:hAnsi="Roboto"/>
        </w:rPr>
      </w:pPr>
      <w:r w:rsidDel="00000000" w:rsidR="00000000" w:rsidRPr="00000000">
        <w:rPr>
          <w:rFonts w:ascii="Roboto" w:cs="Roboto" w:eastAsia="Roboto" w:hAnsi="Roboto"/>
          <w:rtl w:val="0"/>
        </w:rPr>
        <w:t xml:space="preserve">Laura Falero</w:t>
      </w:r>
    </w:p>
    <w:p w:rsidR="00000000" w:rsidDel="00000000" w:rsidP="00000000" w:rsidRDefault="00000000" w:rsidRPr="00000000" w14:paraId="0000004C">
      <w:pPr>
        <w:spacing w:line="276" w:lineRule="auto"/>
        <w:jc w:val="both"/>
        <w:rPr>
          <w:rFonts w:ascii="Roboto" w:cs="Roboto" w:eastAsia="Roboto" w:hAnsi="Roboto"/>
        </w:rPr>
      </w:pPr>
      <w:r w:rsidDel="00000000" w:rsidR="00000000" w:rsidRPr="00000000">
        <w:rPr>
          <w:rFonts w:ascii="Roboto" w:cs="Roboto" w:eastAsia="Roboto" w:hAnsi="Roboto"/>
          <w:rtl w:val="0"/>
        </w:rPr>
        <w:t xml:space="preserve">prensa@casamadre.uy</w:t>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rPr>
      </w:pPr>
      <w:r w:rsidDel="00000000" w:rsidR="00000000" w:rsidRPr="00000000">
        <w:rPr>
          <w:rFonts w:ascii="Roboto" w:cs="Roboto" w:eastAsia="Roboto" w:hAnsi="Roboto"/>
          <w:b w:val="1"/>
          <w:rtl w:val="0"/>
        </w:rPr>
        <w:t xml:space="preserve">Más información</w:t>
      </w:r>
      <w:r w:rsidDel="00000000" w:rsidR="00000000" w:rsidRPr="00000000">
        <w:rPr>
          <w:rFonts w:ascii="Roboto" w:cs="Roboto" w:eastAsia="Roboto" w:hAnsi="Roboto"/>
          <w:rtl w:val="0"/>
        </w:rPr>
        <w:t xml:space="preserve"> en: </w:t>
      </w:r>
      <w:hyperlink r:id="rId9">
        <w:r w:rsidDel="00000000" w:rsidR="00000000" w:rsidRPr="00000000">
          <w:rPr>
            <w:rFonts w:ascii="Roboto" w:cs="Roboto" w:eastAsia="Roboto" w:hAnsi="Roboto"/>
            <w:color w:val="1155cc"/>
            <w:u w:val="single"/>
            <w:rtl w:val="0"/>
          </w:rPr>
          <w:t xml:space="preserve">https://ciclocineaccesible.fic.edu.uy/</w:t>
        </w:r>
      </w:hyperlink>
      <w:r w:rsidDel="00000000" w:rsidR="00000000" w:rsidRPr="00000000">
        <w:rPr>
          <w:rtl w:val="0"/>
        </w:rPr>
      </w:r>
    </w:p>
    <w:p w:rsidR="00000000" w:rsidDel="00000000" w:rsidP="00000000" w:rsidRDefault="00000000" w:rsidRPr="00000000" w14:paraId="0000004F">
      <w:pPr>
        <w:rPr>
          <w:rFonts w:ascii="Roboto" w:cs="Roboto" w:eastAsia="Roboto" w:hAnsi="Roboto"/>
        </w:rPr>
      </w:pPr>
      <w:r w:rsidDel="00000000" w:rsidR="00000000" w:rsidRPr="00000000">
        <w:rPr>
          <w:rtl w:val="0"/>
        </w:rPr>
      </w:r>
    </w:p>
    <w:p w:rsidR="00000000" w:rsidDel="00000000" w:rsidP="00000000" w:rsidRDefault="00000000" w:rsidRPr="00000000" w14:paraId="00000050">
      <w:pPr>
        <w:rPr>
          <w:rFonts w:ascii="Roboto" w:cs="Roboto" w:eastAsia="Roboto" w:hAnsi="Roboto"/>
          <w:b w:val="1"/>
        </w:rPr>
      </w:pPr>
      <w:r w:rsidDel="00000000" w:rsidR="00000000" w:rsidRPr="00000000">
        <w:rPr>
          <w:rFonts w:ascii="Roboto" w:cs="Roboto" w:eastAsia="Roboto" w:hAnsi="Roboto"/>
          <w:b w:val="1"/>
          <w:rtl w:val="0"/>
        </w:rPr>
        <w:t xml:space="preserve">Materiales para difusión: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53">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54">
      <w:pPr>
        <w:rPr>
          <w:rFonts w:ascii="Roboto" w:cs="Roboto" w:eastAsia="Roboto" w:hAnsi="Roboto"/>
          <w:b w:val="1"/>
          <w:highlight w:val="white"/>
        </w:rPr>
      </w:pP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clocineaccesible.fic.edu.u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iclocineaccesible.fic.edu.uy/" TargetMode="External"/><Relationship Id="rId8" Type="http://schemas.openxmlformats.org/officeDocument/2006/relationships/hyperlink" Target="https://ciclocineaccesible.fic.edu.u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